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A46B" w14:textId="78B73EC7" w:rsidR="002C4929" w:rsidRDefault="002C4929" w:rsidP="002C4929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F97CBB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Standard Operating </w:t>
      </w:r>
      <w:r w:rsidR="00C2346F" w:rsidRPr="00F97CBB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Policy &amp; </w:t>
      </w:r>
      <w:r w:rsidRPr="00F97CBB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Procedures</w:t>
      </w:r>
      <w:r w:rsidR="009A3DE6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– </w:t>
      </w:r>
      <w:r w:rsidR="00753D11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Membership Recruitment</w:t>
      </w:r>
    </w:p>
    <w:p w14:paraId="28F05653" w14:textId="22018C40" w:rsidR="00B61522" w:rsidRDefault="00B61522" w:rsidP="008D46B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F1804FE" w14:textId="01D19803" w:rsidR="008D46B7" w:rsidRDefault="008D46B7" w:rsidP="00B47F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Athletic Booster Club </w:t>
      </w:r>
      <w:r w:rsidR="008541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(ABC) </w:t>
      </w:r>
      <w:r w:rsidR="00B47F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is led by its Officers as outlined in its Bylaws, Article 7 – Officers.  The Officers provide the leadership to run the operations of the club.  In addition, </w:t>
      </w:r>
      <w:r w:rsidR="00A27D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per the By</w:t>
      </w:r>
      <w:r w:rsidR="009E59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</w:t>
      </w:r>
      <w:r w:rsidR="00A27D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aws, Article 9 – Operations of the Athlet6ic Booster Club, E. Club Leaders, </w:t>
      </w:r>
      <w:r w:rsidR="00B47F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Officers may appoint, by a majority vote of the Board, the following </w:t>
      </w:r>
      <w:r w:rsidR="00A27D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Club L</w:t>
      </w:r>
      <w:r w:rsidR="00B47F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eaders to help execute the annual plan:  Concession, Membership, Communications, Volunteer and Trojan Wear Coordinators.  </w:t>
      </w:r>
      <w:r w:rsidR="00A27D6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Parent Representatives shall attend monthly meetings, representing their respective sport.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Per the Athletic Booster Club Bylaws, </w:t>
      </w:r>
      <w:r w:rsidR="008541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Article 3 – Membership, the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following is the policy related to </w:t>
      </w:r>
      <w:r w:rsidR="00B47F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Membership Recruitment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7E26B3D0" w14:textId="77777777" w:rsidR="00945559" w:rsidRDefault="00945559" w:rsidP="009A3DE6">
      <w:pPr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C191A54" w14:textId="2E8A1CD5" w:rsidR="00945559" w:rsidRPr="00B61522" w:rsidRDefault="00B61522" w:rsidP="009A3DE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B61522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Membership</w:t>
      </w:r>
      <w:r w:rsidR="0085412E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Policy</w:t>
      </w:r>
    </w:p>
    <w:p w14:paraId="7902DA16" w14:textId="24BA0072" w:rsidR="00B61522" w:rsidRDefault="00B61522" w:rsidP="00B6152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</w:t>
      </w:r>
      <w:r w:rsidR="008D46B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 is open to any parent/caregiver or community member who is interested in the athletic programs at Milpitas High School (MHS).  MHS students may NOT be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</w:t>
      </w:r>
      <w:r w:rsidR="00B47F8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but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may volunteer to assist the club in its activities.</w:t>
      </w:r>
    </w:p>
    <w:p w14:paraId="1F06D3AD" w14:textId="0D3A32DA" w:rsidR="00B61522" w:rsidRDefault="00B61522" w:rsidP="00B6152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While membership benefits are recognized upon the receipt of membership dues and are valid for the current school year, voting privileges will</w:t>
      </w:r>
      <w:r w:rsidR="008D46B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 recognized at the next available general meeting.</w:t>
      </w:r>
    </w:p>
    <w:p w14:paraId="6DEEE78D" w14:textId="5A3E628C" w:rsidR="00B61522" w:rsidRDefault="00B61522" w:rsidP="00B6152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="000A01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membership, in good standing, whether it is a Group </w:t>
      </w:r>
      <w:proofErr w:type="gramStart"/>
      <w:r w:rsidR="000A01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Membership</w:t>
      </w:r>
      <w:proofErr w:type="gramEnd"/>
      <w:r w:rsidR="000A01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or a </w:t>
      </w:r>
      <w:r w:rsidR="00C3684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="000A01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ingle Membership has </w:t>
      </w:r>
      <w:r w:rsidR="000A01F8" w:rsidRPr="000A01F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one</w:t>
      </w:r>
      <w:r w:rsidR="000A01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Membership vote.  The name on the application shall have the right to vote.  All levels of Membership shall have the right to vote.</w:t>
      </w:r>
    </w:p>
    <w:p w14:paraId="089B55A9" w14:textId="6A1F3469" w:rsidR="000A01F8" w:rsidRDefault="000A01F8" w:rsidP="00B6152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Membership dues are set annually by the Board at the beginning of the school year and published on its membership application.</w:t>
      </w:r>
    </w:p>
    <w:p w14:paraId="4A2A9781" w14:textId="5F4D5B5A" w:rsidR="000A01F8" w:rsidRDefault="000A01F8" w:rsidP="00B6152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Membership may be revoked due to:</w:t>
      </w:r>
    </w:p>
    <w:p w14:paraId="35B68801" w14:textId="5E6329B2" w:rsidR="000A01F8" w:rsidRDefault="000A01F8" w:rsidP="00EA6FD9">
      <w:pPr>
        <w:pStyle w:val="ListParagraph"/>
        <w:numPr>
          <w:ilvl w:val="0"/>
          <w:numId w:val="12"/>
        </w:numPr>
        <w:spacing w:line="240" w:lineRule="auto"/>
        <w:ind w:left="1080" w:hanging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Conflict of interest, which includes self-promoting, financially or personally benefiting a busi</w:t>
      </w:r>
      <w:r w:rsidR="008D46B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ess or non-profit with which one is associated (e.g., self-dealing)</w:t>
      </w:r>
      <w:r w:rsidR="00CC58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3DFF6335" w14:textId="27297BE6" w:rsidR="000A01F8" w:rsidRDefault="000A01F8" w:rsidP="00EA6FD9">
      <w:pPr>
        <w:pStyle w:val="ListParagraph"/>
        <w:numPr>
          <w:ilvl w:val="0"/>
          <w:numId w:val="12"/>
        </w:numPr>
        <w:spacing w:line="240" w:lineRule="auto"/>
        <w:ind w:left="1080" w:hanging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Receiving compensation for their work within the booster club (unless approved by the Board and General Membership).</w:t>
      </w:r>
    </w:p>
    <w:p w14:paraId="7D82ECD6" w14:textId="202C6BBD" w:rsidR="000A01F8" w:rsidRDefault="000A01F8" w:rsidP="00EA6FD9">
      <w:pPr>
        <w:pStyle w:val="ListParagraph"/>
        <w:numPr>
          <w:ilvl w:val="0"/>
          <w:numId w:val="12"/>
        </w:numPr>
        <w:spacing w:line="240" w:lineRule="auto"/>
        <w:ind w:left="1080" w:hanging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Violation of the club’s Code of Conduct.</w:t>
      </w:r>
    </w:p>
    <w:p w14:paraId="632DFF36" w14:textId="6E30D5D4" w:rsidR="000A01F8" w:rsidRDefault="00EA6FD9" w:rsidP="00EA6FD9">
      <w:pPr>
        <w:pStyle w:val="ListParagraph"/>
        <w:numPr>
          <w:ilvl w:val="0"/>
          <w:numId w:val="12"/>
        </w:numPr>
        <w:spacing w:line="240" w:lineRule="auto"/>
        <w:ind w:left="1080" w:hanging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Repeated acts of unsportsmanlike behavior.</w:t>
      </w:r>
    </w:p>
    <w:p w14:paraId="62880F23" w14:textId="21C070FB" w:rsidR="00EA6FD9" w:rsidRDefault="00EA6FD9" w:rsidP="00EA6FD9">
      <w:pPr>
        <w:pStyle w:val="ListParagraph"/>
        <w:numPr>
          <w:ilvl w:val="0"/>
          <w:numId w:val="12"/>
        </w:numPr>
        <w:spacing w:line="240" w:lineRule="auto"/>
        <w:ind w:left="1080" w:hanging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Any action that may be considered harmful or potentially dangerous to students, staff, or community, or place the MH ABC in a place of organizational risk.</w:t>
      </w:r>
    </w:p>
    <w:p w14:paraId="6EBB09E0" w14:textId="167A0379" w:rsidR="00EA6FD9" w:rsidRDefault="00EA6FD9" w:rsidP="00EA6FD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Board Members may, by placing the item on the agenda titled “Member Revocation,” recommend that Membership of an individual be revoked.  A two-thirds (2/3) vote of the Board is required to revoke a membership, after hearing from the Member should they want to appear.</w:t>
      </w:r>
    </w:p>
    <w:p w14:paraId="688C6477" w14:textId="298C58F6" w:rsidR="00EA6FD9" w:rsidRDefault="00EA6FD9" w:rsidP="00EA6FD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Level of Membership (Each level shall only have one vote):</w:t>
      </w:r>
    </w:p>
    <w:p w14:paraId="083D9C1A" w14:textId="1EDB8126" w:rsidR="00EA6FD9" w:rsidRDefault="00EA6FD9" w:rsidP="00EA6FD9">
      <w:pPr>
        <w:pStyle w:val="ListParagraph"/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 Single Membership</w:t>
      </w:r>
    </w:p>
    <w:p w14:paraId="65F642E1" w14:textId="3CB70F1A" w:rsidR="00EA6FD9" w:rsidRDefault="00EA6FD9" w:rsidP="00EA6FD9">
      <w:pPr>
        <w:pStyle w:val="ListParagraph"/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ii.  Group Membership</w:t>
      </w:r>
    </w:p>
    <w:p w14:paraId="55CB3B20" w14:textId="21A34635" w:rsidR="00EA6FD9" w:rsidRDefault="00EA6FD9" w:rsidP="00EA6FD9">
      <w:pPr>
        <w:pStyle w:val="ListParagraph"/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iii.  Recent Alumni (graduated within 5 years)</w:t>
      </w:r>
    </w:p>
    <w:p w14:paraId="0FC912CF" w14:textId="11D7D126" w:rsidR="00EA6FD9" w:rsidRPr="00EA6FD9" w:rsidRDefault="00EA6FD9" w:rsidP="00EA6FD9">
      <w:pPr>
        <w:pStyle w:val="ListParagraph"/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iv. 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Life Time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Member</w:t>
      </w:r>
    </w:p>
    <w:p w14:paraId="1CB0420E" w14:textId="0380EE26" w:rsidR="000318D2" w:rsidRDefault="000318D2" w:rsidP="000318D2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43CE852" w14:textId="2FA95454" w:rsidR="0085412E" w:rsidRDefault="0085412E" w:rsidP="000318D2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E14D962" w14:textId="77777777" w:rsidR="0085412E" w:rsidRDefault="0085412E" w:rsidP="000318D2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6FA3108" w14:textId="2B2B036B" w:rsidR="002E3FC7" w:rsidRPr="002E3FC7" w:rsidRDefault="0085412E" w:rsidP="009A3DE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Membership Recruitment </w:t>
      </w:r>
      <w:r w:rsidR="002E3FC7" w:rsidRPr="002E3FC7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Procedures</w:t>
      </w:r>
    </w:p>
    <w:p w14:paraId="2AA55DBD" w14:textId="750961D6" w:rsidR="00A12567" w:rsidRDefault="00A12567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Coordinator will oversee Membership Recruitment.</w:t>
      </w:r>
    </w:p>
    <w:p w14:paraId="031885EB" w14:textId="77777777" w:rsidR="009D1052" w:rsidRDefault="009D1052" w:rsidP="009D105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Membership dues are set annually by the Board at the beginning of the school year and published on its membership application.</w:t>
      </w:r>
    </w:p>
    <w:p w14:paraId="149D148B" w14:textId="5D075A52" w:rsidR="009D1052" w:rsidRDefault="009D1052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Membership Coordinator will update the membership application </w:t>
      </w:r>
      <w:r w:rsidR="00467AAF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necessary.</w:t>
      </w:r>
    </w:p>
    <w:p w14:paraId="608FAEAF" w14:textId="5DD37785" w:rsidR="0085412E" w:rsidRDefault="0085412E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Membership Coordinator will attend most, if not all sports events, </w:t>
      </w:r>
      <w:proofErr w:type="gramStart"/>
      <w:r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recruit ABC members.</w:t>
      </w:r>
    </w:p>
    <w:p w14:paraId="1A75D1C7" w14:textId="69A89BFE" w:rsidR="0085412E" w:rsidRDefault="0085412E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Coordinator will work with the Volunteer Coordinator to get volunteers to assist with membership recruitment.</w:t>
      </w:r>
    </w:p>
    <w:p w14:paraId="6E9D33E3" w14:textId="7B1EDF8D" w:rsidR="0085412E" w:rsidRDefault="0085412E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Coordinator will keep a listing/spreadsheet of all members, when they sign up, what membership they purchase, and how they pa</w:t>
      </w:r>
      <w:r w:rsidR="00C368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for their membership (cash, credit, debit, or check).</w:t>
      </w:r>
    </w:p>
    <w:p w14:paraId="226B6BE4" w14:textId="32CBEBBC" w:rsidR="0085412E" w:rsidRDefault="0085412E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Membership Coordinator will </w:t>
      </w:r>
      <w:r w:rsidR="003E0D75">
        <w:rPr>
          <w:rFonts w:ascii="Times New Roman" w:hAnsi="Times New Roman" w:cs="Times New Roman"/>
          <w:sz w:val="24"/>
          <w:szCs w:val="24"/>
        </w:rPr>
        <w:t>follow the cash handling procedures for membership sales at detailed in the Standard Operating Policy &amp; Procedures – Cash Handling.</w:t>
      </w:r>
    </w:p>
    <w:p w14:paraId="215D55B5" w14:textId="7E3334DA" w:rsidR="003E0D75" w:rsidRDefault="003E0D75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each ABC Board and General Membership meeting, the Membership Coordinator will report monthly on the number of ABC Memberships sold</w:t>
      </w:r>
      <w:r w:rsidR="00BF475B">
        <w:rPr>
          <w:rFonts w:ascii="Times New Roman" w:hAnsi="Times New Roman" w:cs="Times New Roman"/>
          <w:sz w:val="24"/>
          <w:szCs w:val="24"/>
        </w:rPr>
        <w:t>.</w:t>
      </w:r>
    </w:p>
    <w:p w14:paraId="4577259B" w14:textId="6236ACB6" w:rsidR="003E0D75" w:rsidRDefault="003E0D75" w:rsidP="0025650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Membership Coordinator will </w:t>
      </w:r>
      <w:r w:rsidRPr="00BF475B">
        <w:rPr>
          <w:rFonts w:ascii="Times New Roman" w:hAnsi="Times New Roman" w:cs="Times New Roman"/>
          <w:sz w:val="24"/>
          <w:szCs w:val="24"/>
        </w:rPr>
        <w:t xml:space="preserve">provide a </w:t>
      </w:r>
      <w:r w:rsidR="00C36843" w:rsidRPr="00BF475B">
        <w:rPr>
          <w:rFonts w:ascii="Times New Roman" w:hAnsi="Times New Roman" w:cs="Times New Roman"/>
          <w:sz w:val="24"/>
          <w:szCs w:val="24"/>
        </w:rPr>
        <w:t xml:space="preserve">monthly </w:t>
      </w:r>
      <w:r w:rsidR="00CD4485" w:rsidRPr="00BF475B">
        <w:rPr>
          <w:rFonts w:ascii="Times New Roman" w:hAnsi="Times New Roman" w:cs="Times New Roman"/>
          <w:sz w:val="24"/>
          <w:szCs w:val="24"/>
        </w:rPr>
        <w:t xml:space="preserve">and </w:t>
      </w:r>
      <w:r w:rsidRPr="00BF475B">
        <w:rPr>
          <w:rFonts w:ascii="Times New Roman" w:hAnsi="Times New Roman" w:cs="Times New Roman"/>
          <w:sz w:val="24"/>
          <w:szCs w:val="24"/>
        </w:rPr>
        <w:t>year</w:t>
      </w:r>
      <w:r w:rsidR="00C36843" w:rsidRPr="00BF475B">
        <w:rPr>
          <w:rFonts w:ascii="Times New Roman" w:hAnsi="Times New Roman" w:cs="Times New Roman"/>
          <w:sz w:val="24"/>
          <w:szCs w:val="24"/>
        </w:rPr>
        <w:t>-end</w:t>
      </w:r>
      <w:r w:rsidRPr="00BF475B">
        <w:rPr>
          <w:rFonts w:ascii="Times New Roman" w:hAnsi="Times New Roman" w:cs="Times New Roman"/>
          <w:sz w:val="24"/>
          <w:szCs w:val="24"/>
        </w:rPr>
        <w:t xml:space="preserve"> cumulative</w:t>
      </w:r>
      <w:r>
        <w:rPr>
          <w:rFonts w:ascii="Times New Roman" w:hAnsi="Times New Roman" w:cs="Times New Roman"/>
          <w:sz w:val="24"/>
          <w:szCs w:val="24"/>
        </w:rPr>
        <w:t xml:space="preserve"> ABC Membership Recruitment Report.</w:t>
      </w:r>
    </w:p>
    <w:p w14:paraId="7E67206D" w14:textId="77777777" w:rsidR="00F7367F" w:rsidRDefault="00F7367F" w:rsidP="00F736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0C30" w14:textId="02567064" w:rsidR="003C5299" w:rsidRPr="00BF475B" w:rsidRDefault="003C5299" w:rsidP="00F736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F47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Standard Operating Policy &amp; Procedures – Membership Recruitment must be approved by </w:t>
      </w:r>
      <w:r w:rsidR="00C36843" w:rsidRPr="00BF47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MHS ABC Board and </w:t>
      </w:r>
      <w:r w:rsidRPr="00BF47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its General Membership.</w:t>
      </w:r>
    </w:p>
    <w:p w14:paraId="18074B08" w14:textId="162AEE24" w:rsidR="003C5299" w:rsidRPr="00F7367F" w:rsidRDefault="00C36843" w:rsidP="00F736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F47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MHS ABC Board and t</w:t>
      </w:r>
      <w:r w:rsidR="003C5299" w:rsidRPr="00BF47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 Athletic Director or School-Appointed Representative shall review</w:t>
      </w:r>
      <w:r w:rsidR="003C5299" w:rsidRPr="00F736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this document on a bi-annual basis.</w:t>
      </w:r>
    </w:p>
    <w:p w14:paraId="03F5CA00" w14:textId="77777777" w:rsidR="003C5299" w:rsidRDefault="003C5299" w:rsidP="003C529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C26A9" w14:textId="77777777" w:rsidR="0085412E" w:rsidRPr="0085412E" w:rsidRDefault="0085412E" w:rsidP="0085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96732" w14:textId="77777777" w:rsidR="00615C15" w:rsidRPr="002742AA" w:rsidRDefault="00615C15" w:rsidP="00615C1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801F" w14:textId="77777777" w:rsidR="00DB58E4" w:rsidRDefault="00DB58E4" w:rsidP="00F15E1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11BC4" w14:textId="77777777" w:rsidR="00C35279" w:rsidRPr="00A96064" w:rsidRDefault="00C35279" w:rsidP="00A9606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279" w:rsidRPr="00A960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B9D8" w14:textId="77777777" w:rsidR="00B25CC9" w:rsidRDefault="00B25CC9" w:rsidP="00A9701B">
      <w:pPr>
        <w:spacing w:after="0" w:line="240" w:lineRule="auto"/>
      </w:pPr>
      <w:r>
        <w:separator/>
      </w:r>
    </w:p>
  </w:endnote>
  <w:endnote w:type="continuationSeparator" w:id="0">
    <w:p w14:paraId="0E6250E5" w14:textId="77777777" w:rsidR="00B25CC9" w:rsidRDefault="00B25CC9" w:rsidP="00A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2477" w14:textId="77777777" w:rsidR="00A9701B" w:rsidRPr="00207DE9" w:rsidRDefault="00A970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07DE9">
      <w:rPr>
        <w:rFonts w:ascii="Times New Roman" w:hAnsi="Times New Roman" w:cs="Times New Roman"/>
        <w:sz w:val="24"/>
        <w:szCs w:val="24"/>
      </w:rPr>
      <w:t xml:space="preserve">Page </w:t>
    </w:r>
    <w:r w:rsidRPr="00207DE9">
      <w:rPr>
        <w:rFonts w:ascii="Times New Roman" w:hAnsi="Times New Roman" w:cs="Times New Roman"/>
        <w:sz w:val="24"/>
        <w:szCs w:val="24"/>
      </w:rPr>
      <w:fldChar w:fldCharType="begin"/>
    </w:r>
    <w:r w:rsidRPr="00207DE9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207DE9">
      <w:rPr>
        <w:rFonts w:ascii="Times New Roman" w:hAnsi="Times New Roman" w:cs="Times New Roman"/>
        <w:sz w:val="24"/>
        <w:szCs w:val="24"/>
      </w:rPr>
      <w:fldChar w:fldCharType="separate"/>
    </w:r>
    <w:r w:rsidRPr="00207DE9">
      <w:rPr>
        <w:rFonts w:ascii="Times New Roman" w:hAnsi="Times New Roman" w:cs="Times New Roman"/>
        <w:noProof/>
        <w:sz w:val="24"/>
        <w:szCs w:val="24"/>
      </w:rPr>
      <w:t>2</w:t>
    </w:r>
    <w:r w:rsidRPr="00207DE9">
      <w:rPr>
        <w:rFonts w:ascii="Times New Roman" w:hAnsi="Times New Roman" w:cs="Times New Roman"/>
        <w:sz w:val="24"/>
        <w:szCs w:val="24"/>
      </w:rPr>
      <w:fldChar w:fldCharType="end"/>
    </w:r>
    <w:r w:rsidRPr="00207DE9">
      <w:rPr>
        <w:rFonts w:ascii="Times New Roman" w:hAnsi="Times New Roman" w:cs="Times New Roman"/>
        <w:sz w:val="24"/>
        <w:szCs w:val="24"/>
      </w:rPr>
      <w:t xml:space="preserve"> of </w:t>
    </w:r>
    <w:r w:rsidRPr="00207DE9">
      <w:rPr>
        <w:rFonts w:ascii="Times New Roman" w:hAnsi="Times New Roman" w:cs="Times New Roman"/>
        <w:sz w:val="24"/>
        <w:szCs w:val="24"/>
      </w:rPr>
      <w:fldChar w:fldCharType="begin"/>
    </w:r>
    <w:r w:rsidRPr="00207DE9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207DE9">
      <w:rPr>
        <w:rFonts w:ascii="Times New Roman" w:hAnsi="Times New Roman" w:cs="Times New Roman"/>
        <w:sz w:val="24"/>
        <w:szCs w:val="24"/>
      </w:rPr>
      <w:fldChar w:fldCharType="separate"/>
    </w:r>
    <w:r w:rsidRPr="00207DE9">
      <w:rPr>
        <w:rFonts w:ascii="Times New Roman" w:hAnsi="Times New Roman" w:cs="Times New Roman"/>
        <w:noProof/>
        <w:sz w:val="24"/>
        <w:szCs w:val="24"/>
      </w:rPr>
      <w:t>2</w:t>
    </w:r>
    <w:r w:rsidRPr="00207DE9">
      <w:rPr>
        <w:rFonts w:ascii="Times New Roman" w:hAnsi="Times New Roman" w:cs="Times New Roman"/>
        <w:sz w:val="24"/>
        <w:szCs w:val="24"/>
      </w:rPr>
      <w:fldChar w:fldCharType="end"/>
    </w:r>
  </w:p>
  <w:p w14:paraId="4107ADE6" w14:textId="77777777" w:rsidR="00A9701B" w:rsidRDefault="00A97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22E3" w14:textId="77777777" w:rsidR="00B25CC9" w:rsidRDefault="00B25CC9" w:rsidP="00A9701B">
      <w:pPr>
        <w:spacing w:after="0" w:line="240" w:lineRule="auto"/>
      </w:pPr>
      <w:r>
        <w:separator/>
      </w:r>
    </w:p>
  </w:footnote>
  <w:footnote w:type="continuationSeparator" w:id="0">
    <w:p w14:paraId="58B13862" w14:textId="77777777" w:rsidR="00B25CC9" w:rsidRDefault="00B25CC9" w:rsidP="00A9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55"/>
    <w:multiLevelType w:val="hybridMultilevel"/>
    <w:tmpl w:val="92EAC22C"/>
    <w:lvl w:ilvl="0" w:tplc="42CAA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37D0"/>
    <w:multiLevelType w:val="hybridMultilevel"/>
    <w:tmpl w:val="DE72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3FE"/>
    <w:multiLevelType w:val="multilevel"/>
    <w:tmpl w:val="948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80692"/>
    <w:multiLevelType w:val="multilevel"/>
    <w:tmpl w:val="96A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87F4B"/>
    <w:multiLevelType w:val="multilevel"/>
    <w:tmpl w:val="739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A8F"/>
    <w:multiLevelType w:val="multilevel"/>
    <w:tmpl w:val="6AB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C0DF5"/>
    <w:multiLevelType w:val="hybridMultilevel"/>
    <w:tmpl w:val="B1545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F0B"/>
    <w:multiLevelType w:val="hybridMultilevel"/>
    <w:tmpl w:val="B154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0904"/>
    <w:multiLevelType w:val="multilevel"/>
    <w:tmpl w:val="3BC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87EAB"/>
    <w:multiLevelType w:val="multilevel"/>
    <w:tmpl w:val="58D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0561E"/>
    <w:multiLevelType w:val="hybridMultilevel"/>
    <w:tmpl w:val="DB4CB640"/>
    <w:lvl w:ilvl="0" w:tplc="EB329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5245"/>
    <w:multiLevelType w:val="hybridMultilevel"/>
    <w:tmpl w:val="B1545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1FC0"/>
    <w:multiLevelType w:val="multilevel"/>
    <w:tmpl w:val="A4C4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490851">
    <w:abstractNumId w:val="4"/>
  </w:num>
  <w:num w:numId="2" w16cid:durableId="1178692696">
    <w:abstractNumId w:val="5"/>
  </w:num>
  <w:num w:numId="3" w16cid:durableId="942028849">
    <w:abstractNumId w:val="9"/>
  </w:num>
  <w:num w:numId="4" w16cid:durableId="462237051">
    <w:abstractNumId w:val="2"/>
  </w:num>
  <w:num w:numId="5" w16cid:durableId="1263106795">
    <w:abstractNumId w:val="3"/>
  </w:num>
  <w:num w:numId="6" w16cid:durableId="305166724">
    <w:abstractNumId w:val="8"/>
  </w:num>
  <w:num w:numId="7" w16cid:durableId="1386444356">
    <w:abstractNumId w:val="12"/>
  </w:num>
  <w:num w:numId="8" w16cid:durableId="1544245728">
    <w:abstractNumId w:val="7"/>
  </w:num>
  <w:num w:numId="9" w16cid:durableId="1545369308">
    <w:abstractNumId w:val="11"/>
  </w:num>
  <w:num w:numId="10" w16cid:durableId="687488443">
    <w:abstractNumId w:val="6"/>
  </w:num>
  <w:num w:numId="11" w16cid:durableId="1894148225">
    <w:abstractNumId w:val="10"/>
  </w:num>
  <w:num w:numId="12" w16cid:durableId="1855067397">
    <w:abstractNumId w:val="0"/>
  </w:num>
  <w:num w:numId="13" w16cid:durableId="70440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5C"/>
    <w:rsid w:val="00012E50"/>
    <w:rsid w:val="000212D7"/>
    <w:rsid w:val="000318D2"/>
    <w:rsid w:val="00032A18"/>
    <w:rsid w:val="000A01F8"/>
    <w:rsid w:val="000D2840"/>
    <w:rsid w:val="0014210C"/>
    <w:rsid w:val="00152708"/>
    <w:rsid w:val="00163253"/>
    <w:rsid w:val="00187D42"/>
    <w:rsid w:val="001F051A"/>
    <w:rsid w:val="001F6E1C"/>
    <w:rsid w:val="00207DE9"/>
    <w:rsid w:val="00211459"/>
    <w:rsid w:val="00256504"/>
    <w:rsid w:val="0025705C"/>
    <w:rsid w:val="002742AA"/>
    <w:rsid w:val="002C4929"/>
    <w:rsid w:val="002E3FC7"/>
    <w:rsid w:val="00306640"/>
    <w:rsid w:val="003C5299"/>
    <w:rsid w:val="003E0D75"/>
    <w:rsid w:val="00467AAF"/>
    <w:rsid w:val="004942B7"/>
    <w:rsid w:val="004B0DA0"/>
    <w:rsid w:val="004B2E43"/>
    <w:rsid w:val="00506B9C"/>
    <w:rsid w:val="00557183"/>
    <w:rsid w:val="005753D7"/>
    <w:rsid w:val="0058336B"/>
    <w:rsid w:val="00592FCD"/>
    <w:rsid w:val="005F67D3"/>
    <w:rsid w:val="005F6837"/>
    <w:rsid w:val="006077FA"/>
    <w:rsid w:val="00615C15"/>
    <w:rsid w:val="006432FE"/>
    <w:rsid w:val="00701AAB"/>
    <w:rsid w:val="007171E3"/>
    <w:rsid w:val="00733709"/>
    <w:rsid w:val="00753D11"/>
    <w:rsid w:val="007A1FB8"/>
    <w:rsid w:val="007D4915"/>
    <w:rsid w:val="00800366"/>
    <w:rsid w:val="00822E31"/>
    <w:rsid w:val="0085412E"/>
    <w:rsid w:val="00873E68"/>
    <w:rsid w:val="008D46B7"/>
    <w:rsid w:val="008E06E2"/>
    <w:rsid w:val="00945559"/>
    <w:rsid w:val="00962A24"/>
    <w:rsid w:val="009A1569"/>
    <w:rsid w:val="009A3DE6"/>
    <w:rsid w:val="009B34C3"/>
    <w:rsid w:val="009B406D"/>
    <w:rsid w:val="009B7BB9"/>
    <w:rsid w:val="009D1052"/>
    <w:rsid w:val="009D52A0"/>
    <w:rsid w:val="009E5950"/>
    <w:rsid w:val="00A12567"/>
    <w:rsid w:val="00A1394F"/>
    <w:rsid w:val="00A27D65"/>
    <w:rsid w:val="00A96064"/>
    <w:rsid w:val="00A9701B"/>
    <w:rsid w:val="00AB5EC5"/>
    <w:rsid w:val="00AC4273"/>
    <w:rsid w:val="00B25CC9"/>
    <w:rsid w:val="00B47F86"/>
    <w:rsid w:val="00B56A4B"/>
    <w:rsid w:val="00B61522"/>
    <w:rsid w:val="00B643B5"/>
    <w:rsid w:val="00BF1F32"/>
    <w:rsid w:val="00BF475B"/>
    <w:rsid w:val="00C2346F"/>
    <w:rsid w:val="00C30DFF"/>
    <w:rsid w:val="00C35279"/>
    <w:rsid w:val="00C36843"/>
    <w:rsid w:val="00C64719"/>
    <w:rsid w:val="00CA2C41"/>
    <w:rsid w:val="00CC0B80"/>
    <w:rsid w:val="00CC2B76"/>
    <w:rsid w:val="00CC58A1"/>
    <w:rsid w:val="00CD4485"/>
    <w:rsid w:val="00CF2D11"/>
    <w:rsid w:val="00CF50FA"/>
    <w:rsid w:val="00D261B0"/>
    <w:rsid w:val="00D918D7"/>
    <w:rsid w:val="00DB58E4"/>
    <w:rsid w:val="00DB7657"/>
    <w:rsid w:val="00DC13DA"/>
    <w:rsid w:val="00DC52A2"/>
    <w:rsid w:val="00DD4542"/>
    <w:rsid w:val="00DF0AAA"/>
    <w:rsid w:val="00E32AAB"/>
    <w:rsid w:val="00E44D81"/>
    <w:rsid w:val="00E9579A"/>
    <w:rsid w:val="00EA4D56"/>
    <w:rsid w:val="00EA6FD9"/>
    <w:rsid w:val="00EB6697"/>
    <w:rsid w:val="00ED0148"/>
    <w:rsid w:val="00F124A5"/>
    <w:rsid w:val="00F15E1F"/>
    <w:rsid w:val="00F55730"/>
    <w:rsid w:val="00F7141E"/>
    <w:rsid w:val="00F7367F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F280"/>
  <w15:chartTrackingRefBased/>
  <w15:docId w15:val="{9B59B719-1A62-4394-BEB4-811C794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2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C64719"/>
  </w:style>
  <w:style w:type="paragraph" w:styleId="ListParagraph">
    <w:name w:val="List Paragraph"/>
    <w:basedOn w:val="Normal"/>
    <w:uiPriority w:val="34"/>
    <w:qFormat/>
    <w:rsid w:val="00C64719"/>
    <w:pPr>
      <w:ind w:left="720"/>
      <w:contextualSpacing/>
    </w:pPr>
  </w:style>
  <w:style w:type="character" w:customStyle="1" w:styleId="fontstyle01">
    <w:name w:val="fontstyle01"/>
    <w:basedOn w:val="DefaultParagraphFont"/>
    <w:rsid w:val="00C2346F"/>
    <w:rPr>
      <w:rFonts w:ascii="GillSansMT" w:hAnsi="GillSansMT" w:hint="default"/>
      <w:b w:val="0"/>
      <w:bCs w:val="0"/>
      <w:i w:val="0"/>
      <w:iCs w:val="0"/>
      <w:color w:val="005570"/>
      <w:sz w:val="26"/>
      <w:szCs w:val="26"/>
    </w:rPr>
  </w:style>
  <w:style w:type="character" w:customStyle="1" w:styleId="fontstyle21">
    <w:name w:val="fontstyle21"/>
    <w:basedOn w:val="DefaultParagraphFont"/>
    <w:rsid w:val="00C2346F"/>
    <w:rPr>
      <w:rFonts w:ascii="AGaramondPro-Regular" w:hAnsi="AGaramon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1B"/>
  </w:style>
  <w:style w:type="paragraph" w:styleId="Footer">
    <w:name w:val="footer"/>
    <w:basedOn w:val="Normal"/>
    <w:link w:val="FooterChar"/>
    <w:uiPriority w:val="99"/>
    <w:unhideWhenUsed/>
    <w:rsid w:val="00A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2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8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6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788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0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7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09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Gonzales</dc:creator>
  <cp:keywords/>
  <dc:description/>
  <cp:lastModifiedBy>Irma Gonzales</cp:lastModifiedBy>
  <cp:revision>4</cp:revision>
  <cp:lastPrinted>2022-10-17T05:05:00Z</cp:lastPrinted>
  <dcterms:created xsi:type="dcterms:W3CDTF">2023-01-10T08:30:00Z</dcterms:created>
  <dcterms:modified xsi:type="dcterms:W3CDTF">2023-01-11T00:34:00Z</dcterms:modified>
</cp:coreProperties>
</file>